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4EB38" w14:textId="77777777" w:rsidR="00CD7646" w:rsidRPr="00CD7646" w:rsidRDefault="00CD7646" w:rsidP="00CD7646">
      <w:pPr>
        <w:autoSpaceDE w:val="0"/>
        <w:autoSpaceDN w:val="0"/>
        <w:adjustRightInd w:val="0"/>
        <w:spacing w:after="0" w:line="240" w:lineRule="auto"/>
        <w:rPr>
          <w:rFonts w:ascii="Calibri" w:hAnsi="Calibri" w:cs="Calibri"/>
          <w:color w:val="000000"/>
          <w:sz w:val="24"/>
          <w:szCs w:val="24"/>
        </w:rPr>
      </w:pPr>
    </w:p>
    <w:p w14:paraId="3C45FEAC" w14:textId="3C63B41F" w:rsidR="00CD7646" w:rsidRDefault="00CD7646" w:rsidP="00CD7646">
      <w:pPr>
        <w:autoSpaceDE w:val="0"/>
        <w:autoSpaceDN w:val="0"/>
        <w:adjustRightInd w:val="0"/>
        <w:spacing w:after="0" w:line="240" w:lineRule="auto"/>
        <w:rPr>
          <w:rFonts w:ascii="Calibri" w:hAnsi="Calibri" w:cs="Calibri"/>
          <w:b/>
          <w:bCs/>
          <w:color w:val="000000"/>
          <w:sz w:val="30"/>
          <w:szCs w:val="30"/>
        </w:rPr>
      </w:pPr>
      <w:r w:rsidRPr="00CD7646">
        <w:rPr>
          <w:rFonts w:ascii="Calibri" w:hAnsi="Calibri" w:cs="Calibri"/>
          <w:b/>
          <w:bCs/>
          <w:color w:val="000000"/>
          <w:sz w:val="30"/>
          <w:szCs w:val="30"/>
        </w:rPr>
        <w:t xml:space="preserve">Fulbright Foreign </w:t>
      </w:r>
      <w:r>
        <w:rPr>
          <w:rFonts w:ascii="Calibri" w:hAnsi="Calibri" w:cs="Calibri"/>
          <w:b/>
          <w:bCs/>
          <w:color w:val="000000"/>
          <w:sz w:val="30"/>
          <w:szCs w:val="30"/>
        </w:rPr>
        <w:t>Language Teaching Assistant Program</w:t>
      </w:r>
      <w:r w:rsidRPr="00CD7646">
        <w:rPr>
          <w:rFonts w:ascii="Calibri" w:hAnsi="Calibri" w:cs="Calibri"/>
          <w:b/>
          <w:bCs/>
          <w:color w:val="000000"/>
          <w:sz w:val="30"/>
          <w:szCs w:val="30"/>
        </w:rPr>
        <w:t xml:space="preserve"> Application Checklist </w:t>
      </w:r>
    </w:p>
    <w:p w14:paraId="5090838E" w14:textId="458B6F10"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i/>
          <w:iCs/>
          <w:color w:val="000000"/>
          <w:sz w:val="20"/>
          <w:szCs w:val="20"/>
        </w:rPr>
        <w:t>A complete application</w:t>
      </w:r>
      <w:r w:rsidR="005372C3">
        <w:rPr>
          <w:rFonts w:ascii="Calibri" w:hAnsi="Calibri" w:cs="Calibri"/>
          <w:i/>
          <w:iCs/>
          <w:color w:val="000000"/>
          <w:sz w:val="20"/>
          <w:szCs w:val="20"/>
        </w:rPr>
        <w:t xml:space="preserve"> </w:t>
      </w:r>
      <w:r w:rsidRPr="00CD7646">
        <w:rPr>
          <w:rFonts w:ascii="Calibri" w:hAnsi="Calibri" w:cs="Calibri"/>
          <w:i/>
          <w:iCs/>
          <w:color w:val="000000"/>
          <w:sz w:val="20"/>
          <w:szCs w:val="20"/>
        </w:rPr>
        <w:t xml:space="preserve">consists of the following components. </w:t>
      </w:r>
    </w:p>
    <w:p w14:paraId="3D96E02C" w14:textId="77777777" w:rsidR="00CD7646" w:rsidRPr="00CD7646" w:rsidRDefault="00CD7646" w:rsidP="00CD7646">
      <w:pPr>
        <w:autoSpaceDE w:val="0"/>
        <w:autoSpaceDN w:val="0"/>
        <w:adjustRightInd w:val="0"/>
        <w:spacing w:after="0" w:line="240" w:lineRule="auto"/>
        <w:rPr>
          <w:rFonts w:ascii="Calibri" w:hAnsi="Calibri" w:cs="Calibri"/>
          <w:sz w:val="24"/>
          <w:szCs w:val="24"/>
        </w:rPr>
      </w:pPr>
    </w:p>
    <w:tbl>
      <w:tblPr>
        <w:tblW w:w="110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3"/>
        <w:gridCol w:w="6930"/>
        <w:gridCol w:w="1800"/>
      </w:tblGrid>
      <w:tr w:rsidR="00CD7646" w:rsidRPr="00CD7646" w14:paraId="6DDD8F8F" w14:textId="442CC6E5" w:rsidTr="00CD7646">
        <w:trPr>
          <w:trHeight w:val="350"/>
        </w:trPr>
        <w:tc>
          <w:tcPr>
            <w:tcW w:w="2353" w:type="dxa"/>
            <w:shd w:val="clear" w:color="auto" w:fill="0070C0"/>
          </w:tcPr>
          <w:p w14:paraId="6022D2DF" w14:textId="053681BA" w:rsidR="00CD7646" w:rsidRPr="00CD7646" w:rsidRDefault="00CD7646" w:rsidP="00CD7646">
            <w:pPr>
              <w:autoSpaceDE w:val="0"/>
              <w:autoSpaceDN w:val="0"/>
              <w:adjustRightInd w:val="0"/>
              <w:spacing w:after="0" w:line="240" w:lineRule="auto"/>
              <w:rPr>
                <w:rFonts w:ascii="Calibri" w:hAnsi="Calibri" w:cs="Calibri"/>
                <w:color w:val="FFFFFF"/>
                <w:sz w:val="20"/>
                <w:szCs w:val="20"/>
              </w:rPr>
            </w:pPr>
            <w:r>
              <w:rPr>
                <w:rFonts w:ascii="Calibri" w:hAnsi="Calibri" w:cs="Calibri"/>
                <w:b/>
                <w:bCs/>
                <w:color w:val="FFFFFF"/>
                <w:sz w:val="20"/>
                <w:szCs w:val="20"/>
              </w:rPr>
              <w:t>Required Item</w:t>
            </w:r>
          </w:p>
        </w:tc>
        <w:tc>
          <w:tcPr>
            <w:tcW w:w="6930" w:type="dxa"/>
            <w:shd w:val="clear" w:color="auto" w:fill="0070C0"/>
          </w:tcPr>
          <w:p w14:paraId="395ADD03" w14:textId="657FF0A2" w:rsidR="00CD7646" w:rsidRPr="00CD7646" w:rsidRDefault="00CD7646" w:rsidP="00CD7646">
            <w:pPr>
              <w:autoSpaceDE w:val="0"/>
              <w:autoSpaceDN w:val="0"/>
              <w:adjustRightInd w:val="0"/>
              <w:spacing w:after="0" w:line="240" w:lineRule="auto"/>
              <w:rPr>
                <w:rFonts w:ascii="Calibri" w:hAnsi="Calibri" w:cs="Calibri"/>
                <w:color w:val="FFFFFF"/>
                <w:sz w:val="20"/>
                <w:szCs w:val="20"/>
              </w:rPr>
            </w:pPr>
            <w:r>
              <w:rPr>
                <w:rFonts w:ascii="Calibri" w:hAnsi="Calibri" w:cs="Calibri"/>
                <w:b/>
                <w:bCs/>
                <w:color w:val="FFFFFF"/>
                <w:sz w:val="20"/>
                <w:szCs w:val="20"/>
              </w:rPr>
              <w:t>Description</w:t>
            </w:r>
          </w:p>
        </w:tc>
        <w:tc>
          <w:tcPr>
            <w:tcW w:w="1800" w:type="dxa"/>
            <w:shd w:val="clear" w:color="auto" w:fill="0070C0"/>
          </w:tcPr>
          <w:p w14:paraId="04D71AD5" w14:textId="5F7F5830" w:rsidR="00CD7646" w:rsidRPr="00CD7646" w:rsidRDefault="00CD7646" w:rsidP="00CD7646">
            <w:pPr>
              <w:autoSpaceDE w:val="0"/>
              <w:autoSpaceDN w:val="0"/>
              <w:adjustRightInd w:val="0"/>
              <w:spacing w:after="0" w:line="240" w:lineRule="auto"/>
              <w:rPr>
                <w:rFonts w:ascii="Calibri" w:hAnsi="Calibri" w:cs="Calibri"/>
                <w:b/>
                <w:bCs/>
                <w:color w:val="FFFFFF"/>
                <w:sz w:val="20"/>
                <w:szCs w:val="20"/>
              </w:rPr>
            </w:pPr>
            <w:r>
              <w:rPr>
                <w:rFonts w:ascii="Calibri" w:hAnsi="Calibri" w:cs="Calibri"/>
                <w:b/>
                <w:bCs/>
                <w:color w:val="FFFFFF"/>
                <w:sz w:val="20"/>
                <w:szCs w:val="20"/>
              </w:rPr>
              <w:t>Completed</w:t>
            </w:r>
          </w:p>
        </w:tc>
      </w:tr>
      <w:tr w:rsidR="00CD7646" w:rsidRPr="00CD7646" w14:paraId="1CB6A380" w14:textId="4B2D1679" w:rsidTr="00CD7646">
        <w:trPr>
          <w:trHeight w:val="466"/>
        </w:trPr>
        <w:tc>
          <w:tcPr>
            <w:tcW w:w="2353" w:type="dxa"/>
          </w:tcPr>
          <w:p w14:paraId="67D94820"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b/>
                <w:bCs/>
                <w:color w:val="000000"/>
                <w:sz w:val="20"/>
                <w:szCs w:val="20"/>
              </w:rPr>
              <w:t xml:space="preserve">Application </w:t>
            </w:r>
          </w:p>
          <w:p w14:paraId="15B0D21D"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i/>
                <w:iCs/>
                <w:color w:val="000000"/>
                <w:sz w:val="20"/>
                <w:szCs w:val="20"/>
              </w:rPr>
              <w:t xml:space="preserve">(Make certain to follow all instructions carefully, especially essay instructions) </w:t>
            </w:r>
          </w:p>
        </w:tc>
        <w:tc>
          <w:tcPr>
            <w:tcW w:w="6930" w:type="dxa"/>
          </w:tcPr>
          <w:p w14:paraId="3B7957E2" w14:textId="3C318292" w:rsidR="00CD7646" w:rsidRPr="00CD7646" w:rsidRDefault="00CD7646" w:rsidP="00CD7646">
            <w:pPr>
              <w:autoSpaceDE w:val="0"/>
              <w:autoSpaceDN w:val="0"/>
              <w:adjustRightInd w:val="0"/>
              <w:spacing w:after="0" w:line="240" w:lineRule="auto"/>
              <w:rPr>
                <w:rFonts w:ascii="Calibri" w:hAnsi="Calibri" w:cs="Calibri"/>
                <w:color w:val="0000FF"/>
                <w:sz w:val="20"/>
                <w:szCs w:val="20"/>
              </w:rPr>
            </w:pPr>
            <w:r w:rsidRPr="00CD7646">
              <w:rPr>
                <w:rFonts w:ascii="Calibri" w:hAnsi="Calibri" w:cs="Calibri"/>
                <w:color w:val="000000"/>
                <w:sz w:val="20"/>
                <w:szCs w:val="20"/>
              </w:rPr>
              <w:t xml:space="preserve">The web-based Fulbright Foreign </w:t>
            </w:r>
            <w:r>
              <w:rPr>
                <w:rFonts w:ascii="Calibri" w:hAnsi="Calibri" w:cs="Calibri"/>
                <w:color w:val="000000"/>
                <w:sz w:val="20"/>
                <w:szCs w:val="20"/>
              </w:rPr>
              <w:t>Language Teaching Assistant Program</w:t>
            </w:r>
            <w:r w:rsidRPr="00CD7646">
              <w:rPr>
                <w:rFonts w:ascii="Calibri" w:hAnsi="Calibri" w:cs="Calibri"/>
                <w:color w:val="000000"/>
                <w:sz w:val="20"/>
                <w:szCs w:val="20"/>
              </w:rPr>
              <w:t xml:space="preserve"> applications are located at: </w:t>
            </w:r>
            <w:r w:rsidRPr="00CD7646">
              <w:rPr>
                <w:rFonts w:ascii="Calibri" w:hAnsi="Calibri" w:cs="Calibri"/>
                <w:color w:val="0000FF"/>
                <w:sz w:val="20"/>
                <w:szCs w:val="20"/>
              </w:rPr>
              <w:t>https://apply.iie.org/f</w:t>
            </w:r>
            <w:r>
              <w:rPr>
                <w:rFonts w:ascii="Calibri" w:hAnsi="Calibri" w:cs="Calibri"/>
                <w:color w:val="0000FF"/>
                <w:sz w:val="20"/>
                <w:szCs w:val="20"/>
              </w:rPr>
              <w:t>lta2023</w:t>
            </w:r>
          </w:p>
          <w:p w14:paraId="392D5F87" w14:textId="419D86C0" w:rsidR="00CD7646" w:rsidRPr="00CD7646" w:rsidRDefault="00CD7646" w:rsidP="00CD7646">
            <w:pPr>
              <w:autoSpaceDE w:val="0"/>
              <w:autoSpaceDN w:val="0"/>
              <w:adjustRightInd w:val="0"/>
              <w:spacing w:after="0" w:line="240" w:lineRule="auto"/>
              <w:rPr>
                <w:rFonts w:ascii="Calibri" w:hAnsi="Calibri" w:cs="Calibri"/>
                <w:color w:val="0000FF"/>
                <w:sz w:val="20"/>
                <w:szCs w:val="20"/>
              </w:rPr>
            </w:pPr>
          </w:p>
        </w:tc>
        <w:tc>
          <w:tcPr>
            <w:tcW w:w="1800" w:type="dxa"/>
          </w:tcPr>
          <w:p w14:paraId="1BC40989"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p>
        </w:tc>
      </w:tr>
      <w:tr w:rsidR="00CD7646" w:rsidRPr="00CD7646" w14:paraId="2924A267" w14:textId="4AAE7D9F" w:rsidTr="00CD7646">
        <w:trPr>
          <w:trHeight w:val="222"/>
        </w:trPr>
        <w:tc>
          <w:tcPr>
            <w:tcW w:w="2353" w:type="dxa"/>
          </w:tcPr>
          <w:p w14:paraId="25AB16BB"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b/>
                <w:bCs/>
                <w:color w:val="000000"/>
                <w:sz w:val="20"/>
                <w:szCs w:val="20"/>
              </w:rPr>
              <w:t xml:space="preserve">Letters of Reference </w:t>
            </w:r>
          </w:p>
          <w:p w14:paraId="2F93C460" w14:textId="0011B01A"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p>
        </w:tc>
        <w:tc>
          <w:tcPr>
            <w:tcW w:w="6930" w:type="dxa"/>
          </w:tcPr>
          <w:p w14:paraId="52E15271" w14:textId="709F3ED0"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color w:val="000000"/>
                <w:sz w:val="20"/>
                <w:szCs w:val="20"/>
              </w:rPr>
              <w:t xml:space="preserve">Minimum of 3 professional references from instructors, professors, or work supervisors who know you well. </w:t>
            </w:r>
          </w:p>
        </w:tc>
        <w:tc>
          <w:tcPr>
            <w:tcW w:w="1800" w:type="dxa"/>
          </w:tcPr>
          <w:p w14:paraId="23162716"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p>
        </w:tc>
      </w:tr>
      <w:tr w:rsidR="00CD7646" w:rsidRPr="00CD7646" w14:paraId="78D81C38" w14:textId="23E6472B" w:rsidTr="00CD7646">
        <w:trPr>
          <w:trHeight w:val="588"/>
        </w:trPr>
        <w:tc>
          <w:tcPr>
            <w:tcW w:w="2353" w:type="dxa"/>
          </w:tcPr>
          <w:p w14:paraId="7D770BBA"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b/>
                <w:bCs/>
                <w:color w:val="000000"/>
                <w:sz w:val="20"/>
                <w:szCs w:val="20"/>
              </w:rPr>
              <w:t xml:space="preserve">Academic Transcripts </w:t>
            </w:r>
          </w:p>
          <w:p w14:paraId="5B09D541"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i/>
                <w:iCs/>
                <w:color w:val="000000"/>
                <w:sz w:val="20"/>
                <w:szCs w:val="20"/>
              </w:rPr>
              <w:t xml:space="preserve">(See reverse for more information on the definition of official transcripts) </w:t>
            </w:r>
          </w:p>
        </w:tc>
        <w:tc>
          <w:tcPr>
            <w:tcW w:w="6930" w:type="dxa"/>
          </w:tcPr>
          <w:p w14:paraId="23471407" w14:textId="1FB6FC9D"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color w:val="000000"/>
                <w:sz w:val="20"/>
                <w:szCs w:val="20"/>
              </w:rPr>
              <w:t xml:space="preserve">Official, certified copies of your academic records for all post-secondary institutions attended that come directly from the school(s); </w:t>
            </w:r>
            <w:r>
              <w:rPr>
                <w:rFonts w:ascii="Calibri" w:hAnsi="Calibri" w:cs="Calibri"/>
                <w:color w:val="000000"/>
                <w:sz w:val="20"/>
                <w:szCs w:val="20"/>
              </w:rPr>
              <w:t>should</w:t>
            </w:r>
            <w:r w:rsidRPr="00CD7646">
              <w:rPr>
                <w:rFonts w:ascii="Calibri" w:hAnsi="Calibri" w:cs="Calibri"/>
                <w:color w:val="000000"/>
                <w:sz w:val="20"/>
                <w:szCs w:val="20"/>
              </w:rPr>
              <w:t xml:space="preserve"> list courses taken and grades received for each year of enrollment</w:t>
            </w:r>
          </w:p>
        </w:tc>
        <w:tc>
          <w:tcPr>
            <w:tcW w:w="1800" w:type="dxa"/>
          </w:tcPr>
          <w:p w14:paraId="5444FDBC"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p>
        </w:tc>
      </w:tr>
      <w:tr w:rsidR="00CD7646" w:rsidRPr="00CD7646" w14:paraId="78A3BFDA" w14:textId="75C6E937" w:rsidTr="00CD7646">
        <w:trPr>
          <w:trHeight w:val="221"/>
        </w:trPr>
        <w:tc>
          <w:tcPr>
            <w:tcW w:w="2353" w:type="dxa"/>
          </w:tcPr>
          <w:p w14:paraId="15BF7BB8"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b/>
                <w:bCs/>
                <w:color w:val="000000"/>
                <w:sz w:val="20"/>
                <w:szCs w:val="20"/>
              </w:rPr>
              <w:t xml:space="preserve">Original translation of transcripts </w:t>
            </w:r>
          </w:p>
          <w:p w14:paraId="6DFA008E"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i/>
                <w:iCs/>
                <w:color w:val="000000"/>
                <w:sz w:val="20"/>
                <w:szCs w:val="20"/>
              </w:rPr>
              <w:t xml:space="preserve">(If official transcripts are not issued in English) </w:t>
            </w:r>
          </w:p>
        </w:tc>
        <w:tc>
          <w:tcPr>
            <w:tcW w:w="6930" w:type="dxa"/>
          </w:tcPr>
          <w:p w14:paraId="2AF44910" w14:textId="15DDE081"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color w:val="000000"/>
                <w:sz w:val="20"/>
                <w:szCs w:val="20"/>
              </w:rPr>
              <w:t xml:space="preserve">Official transcripts translated into English: must be literal, not interpretative. </w:t>
            </w:r>
          </w:p>
        </w:tc>
        <w:tc>
          <w:tcPr>
            <w:tcW w:w="1800" w:type="dxa"/>
          </w:tcPr>
          <w:p w14:paraId="6AEDCD9A"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p>
        </w:tc>
      </w:tr>
      <w:tr w:rsidR="00CD7646" w:rsidRPr="00CD7646" w14:paraId="39993DA0" w14:textId="3FF57911" w:rsidTr="00CD7646">
        <w:trPr>
          <w:trHeight w:val="100"/>
        </w:trPr>
        <w:tc>
          <w:tcPr>
            <w:tcW w:w="2353" w:type="dxa"/>
          </w:tcPr>
          <w:p w14:paraId="3D04149E"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b/>
                <w:bCs/>
                <w:color w:val="000000"/>
                <w:sz w:val="20"/>
                <w:szCs w:val="20"/>
              </w:rPr>
              <w:t xml:space="preserve">Resume/CV (Curriculum vitae) </w:t>
            </w:r>
          </w:p>
        </w:tc>
        <w:tc>
          <w:tcPr>
            <w:tcW w:w="6930" w:type="dxa"/>
          </w:tcPr>
          <w:p w14:paraId="6097C624" w14:textId="52B7E9CD"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color w:val="000000"/>
                <w:sz w:val="20"/>
                <w:szCs w:val="20"/>
              </w:rPr>
              <w:t xml:space="preserve">Compilation of work experience, education, skills, other activities. </w:t>
            </w:r>
          </w:p>
        </w:tc>
        <w:tc>
          <w:tcPr>
            <w:tcW w:w="1800" w:type="dxa"/>
          </w:tcPr>
          <w:p w14:paraId="47325F36"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p>
        </w:tc>
      </w:tr>
      <w:tr w:rsidR="00CD7646" w:rsidRPr="00CD7646" w14:paraId="0A6D9169" w14:textId="727B72E1" w:rsidTr="00CD7646">
        <w:trPr>
          <w:trHeight w:val="100"/>
        </w:trPr>
        <w:tc>
          <w:tcPr>
            <w:tcW w:w="2353" w:type="dxa"/>
          </w:tcPr>
          <w:p w14:paraId="46DE0834"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b/>
                <w:bCs/>
                <w:color w:val="000000"/>
                <w:sz w:val="20"/>
                <w:szCs w:val="20"/>
              </w:rPr>
              <w:t xml:space="preserve">Diploma(s) </w:t>
            </w:r>
          </w:p>
        </w:tc>
        <w:tc>
          <w:tcPr>
            <w:tcW w:w="6930" w:type="dxa"/>
          </w:tcPr>
          <w:p w14:paraId="4EED8E01" w14:textId="0106D51F"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color w:val="000000"/>
                <w:sz w:val="20"/>
                <w:szCs w:val="20"/>
              </w:rPr>
              <w:t xml:space="preserve">Copy of originals. </w:t>
            </w:r>
          </w:p>
        </w:tc>
        <w:tc>
          <w:tcPr>
            <w:tcW w:w="1800" w:type="dxa"/>
          </w:tcPr>
          <w:p w14:paraId="04F320E5"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p>
        </w:tc>
      </w:tr>
      <w:tr w:rsidR="00CD7646" w:rsidRPr="00CD7646" w14:paraId="53850389" w14:textId="7E41AE1B" w:rsidTr="00CD7646">
        <w:trPr>
          <w:trHeight w:val="222"/>
        </w:trPr>
        <w:tc>
          <w:tcPr>
            <w:tcW w:w="2353" w:type="dxa"/>
          </w:tcPr>
          <w:p w14:paraId="287022D7"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b/>
                <w:bCs/>
                <w:color w:val="000000"/>
                <w:sz w:val="20"/>
                <w:szCs w:val="20"/>
              </w:rPr>
              <w:t xml:space="preserve">Original translation of diploma(s) </w:t>
            </w:r>
          </w:p>
          <w:p w14:paraId="70F566B2"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color w:val="000000"/>
                <w:sz w:val="20"/>
                <w:szCs w:val="20"/>
              </w:rPr>
              <w:t>(</w:t>
            </w:r>
            <w:r w:rsidRPr="00CD7646">
              <w:rPr>
                <w:rFonts w:ascii="Calibri" w:hAnsi="Calibri" w:cs="Calibri"/>
                <w:i/>
                <w:iCs/>
                <w:color w:val="000000"/>
                <w:sz w:val="20"/>
                <w:szCs w:val="20"/>
              </w:rPr>
              <w:t xml:space="preserve">When original is not issued in English) </w:t>
            </w:r>
          </w:p>
        </w:tc>
        <w:tc>
          <w:tcPr>
            <w:tcW w:w="6930" w:type="dxa"/>
          </w:tcPr>
          <w:p w14:paraId="1171BDA4" w14:textId="44F3FE10"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color w:val="000000"/>
                <w:sz w:val="20"/>
                <w:szCs w:val="20"/>
              </w:rPr>
              <w:t xml:space="preserve">Diploma(s) translated into English. </w:t>
            </w:r>
          </w:p>
        </w:tc>
        <w:tc>
          <w:tcPr>
            <w:tcW w:w="1800" w:type="dxa"/>
          </w:tcPr>
          <w:p w14:paraId="38C13580"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p>
        </w:tc>
      </w:tr>
      <w:tr w:rsidR="00CD7646" w:rsidRPr="00CD7646" w14:paraId="608CA811" w14:textId="672E345B" w:rsidTr="00CD7646">
        <w:trPr>
          <w:trHeight w:val="222"/>
        </w:trPr>
        <w:tc>
          <w:tcPr>
            <w:tcW w:w="2353" w:type="dxa"/>
          </w:tcPr>
          <w:p w14:paraId="30E57922"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b/>
                <w:bCs/>
                <w:color w:val="000000"/>
                <w:sz w:val="20"/>
                <w:szCs w:val="20"/>
              </w:rPr>
              <w:t xml:space="preserve">Standardized tests (TOEFL) </w:t>
            </w:r>
          </w:p>
          <w:p w14:paraId="6E64E970"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r w:rsidRPr="00CD7646">
              <w:rPr>
                <w:rFonts w:ascii="Calibri" w:hAnsi="Calibri" w:cs="Calibri"/>
                <w:i/>
                <w:iCs/>
                <w:color w:val="000000"/>
                <w:sz w:val="20"/>
                <w:szCs w:val="20"/>
              </w:rPr>
              <w:t xml:space="preserve">(Sometimes IELTS can be substituted) </w:t>
            </w:r>
          </w:p>
        </w:tc>
        <w:tc>
          <w:tcPr>
            <w:tcW w:w="6930" w:type="dxa"/>
          </w:tcPr>
          <w:p w14:paraId="305C5098" w14:textId="57D3D3B1" w:rsidR="00CD7646" w:rsidRPr="00107858" w:rsidRDefault="00CD7646" w:rsidP="00CD7646">
            <w:pPr>
              <w:autoSpaceDE w:val="0"/>
              <w:autoSpaceDN w:val="0"/>
              <w:adjustRightInd w:val="0"/>
              <w:spacing w:after="0" w:line="240" w:lineRule="auto"/>
              <w:rPr>
                <w:rFonts w:cstheme="minorHAnsi"/>
                <w:color w:val="000000"/>
                <w:sz w:val="20"/>
                <w:szCs w:val="20"/>
              </w:rPr>
            </w:pPr>
            <w:r w:rsidRPr="00107858">
              <w:rPr>
                <w:rFonts w:cstheme="minorHAnsi"/>
                <w:color w:val="000000"/>
                <w:sz w:val="20"/>
                <w:szCs w:val="20"/>
              </w:rPr>
              <w:t xml:space="preserve">Minimum recommended </w:t>
            </w:r>
            <w:r w:rsidR="00107858" w:rsidRPr="00107858">
              <w:rPr>
                <w:rFonts w:cstheme="minorHAnsi"/>
                <w:color w:val="000000"/>
                <w:spacing w:val="4"/>
                <w:sz w:val="20"/>
                <w:szCs w:val="20"/>
              </w:rPr>
              <w:t xml:space="preserve">TOEFL ITP score of 550, or TOEFL </w:t>
            </w:r>
            <w:proofErr w:type="spellStart"/>
            <w:r w:rsidR="00107858" w:rsidRPr="00107858">
              <w:rPr>
                <w:rFonts w:cstheme="minorHAnsi"/>
                <w:color w:val="000000"/>
                <w:spacing w:val="4"/>
                <w:sz w:val="20"/>
                <w:szCs w:val="20"/>
              </w:rPr>
              <w:t>iBT</w:t>
            </w:r>
            <w:proofErr w:type="spellEnd"/>
            <w:r w:rsidR="00107858" w:rsidRPr="00107858">
              <w:rPr>
                <w:rFonts w:cstheme="minorHAnsi"/>
                <w:color w:val="000000"/>
                <w:spacing w:val="4"/>
                <w:sz w:val="20"/>
                <w:szCs w:val="20"/>
              </w:rPr>
              <w:t xml:space="preserve"> score of 80, or IELTS score of 6,5, or Duolingo score of 105</w:t>
            </w:r>
            <w:r w:rsidR="00ED129E" w:rsidRPr="00107858">
              <w:rPr>
                <w:rFonts w:cstheme="minorHAnsi"/>
                <w:color w:val="000000"/>
                <w:sz w:val="20"/>
                <w:szCs w:val="20"/>
              </w:rPr>
              <w:t xml:space="preserve">. </w:t>
            </w:r>
            <w:r w:rsidR="00107858" w:rsidRPr="00107858">
              <w:rPr>
                <w:rFonts w:cstheme="minorHAnsi"/>
                <w:color w:val="000000"/>
                <w:sz w:val="20"/>
                <w:szCs w:val="20"/>
              </w:rPr>
              <w:t xml:space="preserve">The scores </w:t>
            </w:r>
            <w:r w:rsidR="00107858" w:rsidRPr="00107858">
              <w:rPr>
                <w:rFonts w:cstheme="minorHAnsi"/>
                <w:sz w:val="20"/>
                <w:szCs w:val="20"/>
              </w:rPr>
              <w:t>are valid for two year</w:t>
            </w:r>
            <w:r w:rsidR="00107858" w:rsidRPr="00107858">
              <w:rPr>
                <w:rFonts w:cstheme="minorHAnsi"/>
                <w:sz w:val="20"/>
                <w:szCs w:val="20"/>
              </w:rPr>
              <w:t>s</w:t>
            </w:r>
            <w:r w:rsidR="00107858" w:rsidRPr="00107858">
              <w:rPr>
                <w:rFonts w:cstheme="minorHAnsi"/>
                <w:sz w:val="20"/>
                <w:szCs w:val="20"/>
              </w:rPr>
              <w:t>.</w:t>
            </w:r>
            <w:r w:rsidR="00107858">
              <w:rPr>
                <w:i/>
                <w:iCs/>
                <w:sz w:val="20"/>
                <w:szCs w:val="20"/>
              </w:rPr>
              <w:t xml:space="preserve">  </w:t>
            </w:r>
            <w:r w:rsidR="00107858" w:rsidRPr="00107858">
              <w:rPr>
                <w:rFonts w:cstheme="minorHAnsi"/>
                <w:color w:val="000000"/>
                <w:sz w:val="20"/>
                <w:szCs w:val="20"/>
              </w:rPr>
              <w:t xml:space="preserve"> </w:t>
            </w:r>
          </w:p>
        </w:tc>
        <w:tc>
          <w:tcPr>
            <w:tcW w:w="1800" w:type="dxa"/>
          </w:tcPr>
          <w:p w14:paraId="729B847C" w14:textId="77777777" w:rsidR="00CD7646" w:rsidRPr="00CD7646" w:rsidRDefault="00CD7646" w:rsidP="00CD7646">
            <w:pPr>
              <w:autoSpaceDE w:val="0"/>
              <w:autoSpaceDN w:val="0"/>
              <w:adjustRightInd w:val="0"/>
              <w:spacing w:after="0" w:line="240" w:lineRule="auto"/>
              <w:rPr>
                <w:rFonts w:ascii="Calibri" w:hAnsi="Calibri" w:cs="Calibri"/>
                <w:color w:val="000000"/>
                <w:sz w:val="20"/>
                <w:szCs w:val="20"/>
              </w:rPr>
            </w:pPr>
          </w:p>
        </w:tc>
      </w:tr>
    </w:tbl>
    <w:p w14:paraId="34E2A528" w14:textId="65234A43" w:rsidR="00ED129E" w:rsidRDefault="00ED129E"/>
    <w:p w14:paraId="15E4DB16" w14:textId="77777777" w:rsidR="00ED129E" w:rsidRDefault="00ED129E">
      <w:r>
        <w:br w:type="page"/>
      </w:r>
    </w:p>
    <w:p w14:paraId="352ECECD" w14:textId="77777777" w:rsidR="00ED129E" w:rsidRDefault="00ED129E" w:rsidP="00ED129E">
      <w:pPr>
        <w:pStyle w:val="Default"/>
        <w:rPr>
          <w:sz w:val="30"/>
          <w:szCs w:val="30"/>
        </w:rPr>
      </w:pPr>
      <w:r>
        <w:rPr>
          <w:b/>
          <w:bCs/>
          <w:sz w:val="30"/>
          <w:szCs w:val="30"/>
        </w:rPr>
        <w:lastRenderedPageBreak/>
        <w:t xml:space="preserve">Key Elements of a Competitive Application </w:t>
      </w:r>
    </w:p>
    <w:p w14:paraId="29027E4A" w14:textId="77777777" w:rsidR="00ED129E" w:rsidRDefault="00ED129E" w:rsidP="00ED129E">
      <w:pPr>
        <w:pStyle w:val="Default"/>
        <w:rPr>
          <w:i/>
          <w:iCs/>
          <w:color w:val="auto"/>
          <w:sz w:val="18"/>
          <w:szCs w:val="18"/>
        </w:rPr>
      </w:pPr>
    </w:p>
    <w:p w14:paraId="710A5247" w14:textId="7DD9D663" w:rsidR="00ED129E" w:rsidRDefault="00ED129E" w:rsidP="00ED129E">
      <w:pPr>
        <w:pStyle w:val="Default"/>
        <w:rPr>
          <w:color w:val="auto"/>
          <w:sz w:val="23"/>
          <w:szCs w:val="23"/>
        </w:rPr>
      </w:pPr>
      <w:r>
        <w:rPr>
          <w:b/>
          <w:bCs/>
          <w:color w:val="auto"/>
          <w:sz w:val="23"/>
          <w:szCs w:val="23"/>
        </w:rPr>
        <w:t xml:space="preserve">Application: </w:t>
      </w:r>
    </w:p>
    <w:p w14:paraId="09B3E20B" w14:textId="77777777" w:rsidR="00ED129E" w:rsidRDefault="00ED129E" w:rsidP="00ED129E">
      <w:pPr>
        <w:pStyle w:val="Default"/>
        <w:numPr>
          <w:ilvl w:val="0"/>
          <w:numId w:val="5"/>
        </w:numPr>
        <w:spacing w:after="25"/>
        <w:rPr>
          <w:color w:val="auto"/>
          <w:sz w:val="20"/>
          <w:szCs w:val="20"/>
        </w:rPr>
      </w:pPr>
      <w:r>
        <w:rPr>
          <w:color w:val="auto"/>
          <w:sz w:val="20"/>
          <w:szCs w:val="20"/>
        </w:rPr>
        <w:t xml:space="preserve"> Take care to answer all questions to the best of your ability. </w:t>
      </w:r>
    </w:p>
    <w:p w14:paraId="3F5BC2F8" w14:textId="77777777" w:rsidR="00ED129E" w:rsidRDefault="00ED129E" w:rsidP="00ED129E">
      <w:pPr>
        <w:pStyle w:val="Default"/>
        <w:numPr>
          <w:ilvl w:val="0"/>
          <w:numId w:val="5"/>
        </w:numPr>
        <w:spacing w:after="25"/>
        <w:rPr>
          <w:color w:val="auto"/>
          <w:sz w:val="20"/>
          <w:szCs w:val="20"/>
        </w:rPr>
      </w:pPr>
      <w:r w:rsidRPr="00ED129E">
        <w:rPr>
          <w:color w:val="auto"/>
          <w:sz w:val="20"/>
          <w:szCs w:val="20"/>
        </w:rPr>
        <w:t xml:space="preserve"> Make sure that you spell your name correctly and in English; do not use diacritical markings, if you only have one name, use the last name field. </w:t>
      </w:r>
    </w:p>
    <w:p w14:paraId="072D9453" w14:textId="77777777" w:rsidR="00ED129E" w:rsidRDefault="00ED129E" w:rsidP="00ED129E">
      <w:pPr>
        <w:pStyle w:val="Default"/>
        <w:numPr>
          <w:ilvl w:val="0"/>
          <w:numId w:val="5"/>
        </w:numPr>
        <w:spacing w:after="25"/>
        <w:rPr>
          <w:color w:val="auto"/>
          <w:sz w:val="20"/>
          <w:szCs w:val="20"/>
        </w:rPr>
      </w:pPr>
      <w:r w:rsidRPr="00ED129E">
        <w:rPr>
          <w:color w:val="auto"/>
          <w:sz w:val="20"/>
          <w:szCs w:val="20"/>
        </w:rPr>
        <w:t xml:space="preserve">Make sure that the information you have added into the online application text boxes displays completely. </w:t>
      </w:r>
    </w:p>
    <w:p w14:paraId="2D9DDEAF" w14:textId="77777777" w:rsidR="00ED129E" w:rsidRDefault="00ED129E" w:rsidP="00ED129E">
      <w:pPr>
        <w:pStyle w:val="Default"/>
        <w:numPr>
          <w:ilvl w:val="0"/>
          <w:numId w:val="5"/>
        </w:numPr>
        <w:spacing w:after="25"/>
        <w:rPr>
          <w:color w:val="auto"/>
          <w:sz w:val="20"/>
          <w:szCs w:val="20"/>
        </w:rPr>
      </w:pPr>
      <w:r w:rsidRPr="00ED129E">
        <w:rPr>
          <w:color w:val="auto"/>
          <w:sz w:val="20"/>
          <w:szCs w:val="20"/>
        </w:rPr>
        <w:t xml:space="preserve">When prompted: </w:t>
      </w:r>
    </w:p>
    <w:p w14:paraId="714E75CF" w14:textId="77777777" w:rsidR="00ED129E" w:rsidRDefault="00ED129E" w:rsidP="00ED129E">
      <w:pPr>
        <w:pStyle w:val="Default"/>
        <w:numPr>
          <w:ilvl w:val="1"/>
          <w:numId w:val="5"/>
        </w:numPr>
        <w:spacing w:after="25"/>
        <w:rPr>
          <w:color w:val="auto"/>
          <w:sz w:val="20"/>
          <w:szCs w:val="20"/>
        </w:rPr>
      </w:pPr>
      <w:r w:rsidRPr="00ED129E">
        <w:rPr>
          <w:color w:val="auto"/>
          <w:sz w:val="20"/>
          <w:szCs w:val="20"/>
        </w:rPr>
        <w:t xml:space="preserve"> List all post-secondary schools attended, including study abroad programs, and list in order of those most recently attended. </w:t>
      </w:r>
    </w:p>
    <w:p w14:paraId="420EA822" w14:textId="77777777" w:rsidR="00ED129E" w:rsidRDefault="00ED129E" w:rsidP="00ED129E">
      <w:pPr>
        <w:pStyle w:val="Default"/>
        <w:numPr>
          <w:ilvl w:val="1"/>
          <w:numId w:val="5"/>
        </w:numPr>
        <w:spacing w:after="25"/>
        <w:rPr>
          <w:color w:val="auto"/>
          <w:sz w:val="20"/>
          <w:szCs w:val="20"/>
        </w:rPr>
      </w:pPr>
      <w:r w:rsidRPr="00ED129E">
        <w:rPr>
          <w:color w:val="auto"/>
          <w:sz w:val="20"/>
          <w:szCs w:val="20"/>
        </w:rPr>
        <w:t xml:space="preserve">List all academic, professional, and personal awards and honors achieved. </w:t>
      </w:r>
    </w:p>
    <w:p w14:paraId="1642E8E3" w14:textId="77777777" w:rsidR="00ED129E" w:rsidRDefault="00ED129E" w:rsidP="00ED129E">
      <w:pPr>
        <w:pStyle w:val="Default"/>
        <w:numPr>
          <w:ilvl w:val="1"/>
          <w:numId w:val="5"/>
        </w:numPr>
        <w:spacing w:after="25"/>
        <w:rPr>
          <w:color w:val="auto"/>
          <w:sz w:val="20"/>
          <w:szCs w:val="20"/>
        </w:rPr>
      </w:pPr>
      <w:r w:rsidRPr="00ED129E">
        <w:rPr>
          <w:color w:val="auto"/>
          <w:sz w:val="20"/>
          <w:szCs w:val="20"/>
        </w:rPr>
        <w:t xml:space="preserve">Write a clearly articulated study objective or academic goal statement. This is an important component of your application and is your opportunity to state what you want to study and to achieve. Be specific. </w:t>
      </w:r>
    </w:p>
    <w:p w14:paraId="5FC51ED6" w14:textId="77777777" w:rsidR="00ED129E" w:rsidRDefault="00ED129E" w:rsidP="00ED129E">
      <w:pPr>
        <w:pStyle w:val="Default"/>
        <w:numPr>
          <w:ilvl w:val="1"/>
          <w:numId w:val="5"/>
        </w:numPr>
        <w:spacing w:after="25"/>
        <w:rPr>
          <w:color w:val="auto"/>
          <w:sz w:val="20"/>
          <w:szCs w:val="20"/>
        </w:rPr>
      </w:pPr>
      <w:r w:rsidRPr="00ED129E">
        <w:rPr>
          <w:color w:val="auto"/>
          <w:sz w:val="20"/>
          <w:szCs w:val="20"/>
        </w:rPr>
        <w:t xml:space="preserve">Write a personal statement that clearly details who you are and your experiences. You can both highlight your strengths and address any inconsistencies or perceived weaknesses. </w:t>
      </w:r>
    </w:p>
    <w:p w14:paraId="337F584A" w14:textId="77777777" w:rsidR="00ED129E" w:rsidRDefault="00ED129E" w:rsidP="00ED129E">
      <w:pPr>
        <w:pStyle w:val="Default"/>
        <w:numPr>
          <w:ilvl w:val="1"/>
          <w:numId w:val="5"/>
        </w:numPr>
        <w:spacing w:after="25"/>
        <w:rPr>
          <w:color w:val="auto"/>
          <w:sz w:val="20"/>
          <w:szCs w:val="20"/>
        </w:rPr>
      </w:pPr>
      <w:r w:rsidRPr="00ED129E">
        <w:rPr>
          <w:color w:val="auto"/>
          <w:sz w:val="20"/>
          <w:szCs w:val="20"/>
        </w:rPr>
        <w:t>Review the plagiarism agreement and acknowledge that you understand and will comply with the agreement.</w:t>
      </w:r>
    </w:p>
    <w:p w14:paraId="0E8FC3CF" w14:textId="77777777" w:rsidR="00ED129E" w:rsidRDefault="00ED129E" w:rsidP="00ED129E">
      <w:pPr>
        <w:pStyle w:val="Default"/>
        <w:numPr>
          <w:ilvl w:val="1"/>
          <w:numId w:val="5"/>
        </w:numPr>
        <w:spacing w:after="25"/>
        <w:rPr>
          <w:color w:val="auto"/>
          <w:sz w:val="20"/>
          <w:szCs w:val="20"/>
        </w:rPr>
      </w:pPr>
      <w:r w:rsidRPr="00ED129E">
        <w:rPr>
          <w:color w:val="auto"/>
          <w:sz w:val="20"/>
          <w:szCs w:val="20"/>
        </w:rPr>
        <w:t xml:space="preserve">Upload your resume or a CV (Curriculum vitae). </w:t>
      </w:r>
    </w:p>
    <w:p w14:paraId="749C264C" w14:textId="3CEA5C55" w:rsidR="00ED129E" w:rsidRDefault="00ED129E" w:rsidP="00ED129E">
      <w:pPr>
        <w:pStyle w:val="Default"/>
        <w:numPr>
          <w:ilvl w:val="1"/>
          <w:numId w:val="5"/>
        </w:numPr>
        <w:spacing w:after="25"/>
        <w:rPr>
          <w:color w:val="auto"/>
          <w:sz w:val="20"/>
          <w:szCs w:val="20"/>
        </w:rPr>
      </w:pPr>
      <w:r w:rsidRPr="00ED129E">
        <w:rPr>
          <w:color w:val="auto"/>
          <w:sz w:val="20"/>
          <w:szCs w:val="20"/>
        </w:rPr>
        <w:t xml:space="preserve">Upload copies of your student transcripts </w:t>
      </w:r>
      <w:r w:rsidRPr="00ED129E">
        <w:rPr>
          <w:i/>
          <w:iCs/>
          <w:color w:val="auto"/>
          <w:sz w:val="20"/>
          <w:szCs w:val="20"/>
        </w:rPr>
        <w:t xml:space="preserve">(Please note, official transcripts prepared by the schools you attended </w:t>
      </w:r>
      <w:r>
        <w:rPr>
          <w:i/>
          <w:iCs/>
          <w:color w:val="auto"/>
          <w:sz w:val="20"/>
          <w:szCs w:val="20"/>
        </w:rPr>
        <w:t>may be required</w:t>
      </w:r>
      <w:r w:rsidRPr="00ED129E">
        <w:rPr>
          <w:i/>
          <w:iCs/>
          <w:color w:val="auto"/>
          <w:sz w:val="20"/>
          <w:szCs w:val="20"/>
        </w:rPr>
        <w:t xml:space="preserve">). </w:t>
      </w:r>
    </w:p>
    <w:p w14:paraId="7B49B086" w14:textId="77777777" w:rsidR="00ED129E" w:rsidRDefault="00ED129E" w:rsidP="00ED129E">
      <w:pPr>
        <w:pStyle w:val="Default"/>
        <w:rPr>
          <w:color w:val="auto"/>
          <w:sz w:val="20"/>
          <w:szCs w:val="20"/>
        </w:rPr>
      </w:pPr>
    </w:p>
    <w:p w14:paraId="5505F06D" w14:textId="77777777" w:rsidR="00ED129E" w:rsidRDefault="00ED129E" w:rsidP="00ED129E">
      <w:pPr>
        <w:pStyle w:val="Default"/>
        <w:rPr>
          <w:color w:val="auto"/>
          <w:sz w:val="23"/>
          <w:szCs w:val="23"/>
        </w:rPr>
      </w:pPr>
      <w:r>
        <w:rPr>
          <w:b/>
          <w:bCs/>
          <w:color w:val="auto"/>
          <w:sz w:val="23"/>
          <w:szCs w:val="23"/>
        </w:rPr>
        <w:t xml:space="preserve">Letters of Reference: </w:t>
      </w:r>
    </w:p>
    <w:p w14:paraId="63ECCBE7" w14:textId="77777777" w:rsidR="00ED129E" w:rsidRDefault="00ED129E" w:rsidP="00ED129E">
      <w:pPr>
        <w:pStyle w:val="Default"/>
        <w:numPr>
          <w:ilvl w:val="0"/>
          <w:numId w:val="5"/>
        </w:numPr>
        <w:spacing w:after="23"/>
        <w:rPr>
          <w:color w:val="auto"/>
          <w:sz w:val="20"/>
          <w:szCs w:val="20"/>
        </w:rPr>
      </w:pPr>
      <w:r>
        <w:rPr>
          <w:b/>
          <w:bCs/>
          <w:i/>
          <w:iCs/>
          <w:color w:val="auto"/>
          <w:sz w:val="20"/>
          <w:szCs w:val="20"/>
        </w:rPr>
        <w:t xml:space="preserve">IMPORTANT! </w:t>
      </w:r>
      <w:r>
        <w:rPr>
          <w:color w:val="auto"/>
          <w:sz w:val="20"/>
          <w:szCs w:val="20"/>
        </w:rPr>
        <w:t xml:space="preserve">Letters of References should ideally be from people who know you well in a professional capacity. </w:t>
      </w:r>
    </w:p>
    <w:p w14:paraId="74F1A73A" w14:textId="77777777" w:rsidR="00ED129E" w:rsidRDefault="00ED129E" w:rsidP="00ED129E">
      <w:pPr>
        <w:pStyle w:val="Default"/>
        <w:numPr>
          <w:ilvl w:val="0"/>
          <w:numId w:val="5"/>
        </w:numPr>
        <w:spacing w:after="23"/>
        <w:rPr>
          <w:color w:val="auto"/>
          <w:sz w:val="20"/>
          <w:szCs w:val="20"/>
        </w:rPr>
      </w:pPr>
      <w:r w:rsidRPr="00ED129E">
        <w:rPr>
          <w:color w:val="auto"/>
          <w:sz w:val="20"/>
          <w:szCs w:val="20"/>
        </w:rPr>
        <w:t xml:space="preserve">IIE recommends focusing on work contacts OR on academic contacts. Depending on what is weighed more significantly by the admissions committee—your work experience or your academic background. This will vary by your field of study. </w:t>
      </w:r>
    </w:p>
    <w:p w14:paraId="3C74C04E" w14:textId="77777777" w:rsidR="00ED129E" w:rsidRDefault="00ED129E" w:rsidP="00ED129E">
      <w:pPr>
        <w:pStyle w:val="Default"/>
        <w:numPr>
          <w:ilvl w:val="0"/>
          <w:numId w:val="5"/>
        </w:numPr>
        <w:spacing w:after="23"/>
        <w:rPr>
          <w:color w:val="auto"/>
          <w:sz w:val="20"/>
          <w:szCs w:val="20"/>
        </w:rPr>
      </w:pPr>
      <w:r w:rsidRPr="00ED129E">
        <w:rPr>
          <w:color w:val="auto"/>
          <w:sz w:val="20"/>
          <w:szCs w:val="20"/>
        </w:rPr>
        <w:t xml:space="preserve">Referees should be able to speak to your strengths. </w:t>
      </w:r>
    </w:p>
    <w:p w14:paraId="2628705B" w14:textId="77777777" w:rsidR="00ED129E" w:rsidRDefault="00ED129E" w:rsidP="00ED129E">
      <w:pPr>
        <w:pStyle w:val="Default"/>
        <w:numPr>
          <w:ilvl w:val="0"/>
          <w:numId w:val="5"/>
        </w:numPr>
        <w:spacing w:after="23"/>
        <w:rPr>
          <w:color w:val="auto"/>
          <w:sz w:val="20"/>
          <w:szCs w:val="20"/>
        </w:rPr>
      </w:pPr>
      <w:r w:rsidRPr="00ED129E">
        <w:rPr>
          <w:color w:val="auto"/>
          <w:sz w:val="20"/>
          <w:szCs w:val="20"/>
        </w:rPr>
        <w:t xml:space="preserve">Referees should be chosen so that they say different things about you. </w:t>
      </w:r>
    </w:p>
    <w:p w14:paraId="2F11A0A5" w14:textId="77777777" w:rsidR="00ED129E" w:rsidRDefault="00ED129E" w:rsidP="00ED129E">
      <w:pPr>
        <w:pStyle w:val="Default"/>
        <w:numPr>
          <w:ilvl w:val="0"/>
          <w:numId w:val="5"/>
        </w:numPr>
        <w:spacing w:after="23"/>
        <w:rPr>
          <w:color w:val="auto"/>
          <w:sz w:val="20"/>
          <w:szCs w:val="20"/>
        </w:rPr>
      </w:pPr>
      <w:r w:rsidRPr="00ED129E">
        <w:rPr>
          <w:color w:val="auto"/>
          <w:sz w:val="20"/>
          <w:szCs w:val="20"/>
        </w:rPr>
        <w:t xml:space="preserve">Note, in some educational systems the reputation of the referee is important. However, in the U.S. this is not a consideration if the referee does not know you well. </w:t>
      </w:r>
    </w:p>
    <w:p w14:paraId="3CBD27DA" w14:textId="4FF6185E" w:rsidR="00ED129E" w:rsidRPr="00ED129E" w:rsidRDefault="00ED129E" w:rsidP="00ED129E">
      <w:pPr>
        <w:pStyle w:val="Default"/>
        <w:numPr>
          <w:ilvl w:val="0"/>
          <w:numId w:val="5"/>
        </w:numPr>
        <w:spacing w:after="23"/>
        <w:rPr>
          <w:color w:val="auto"/>
          <w:sz w:val="20"/>
          <w:szCs w:val="20"/>
        </w:rPr>
      </w:pPr>
      <w:r w:rsidRPr="00ED129E">
        <w:rPr>
          <w:color w:val="auto"/>
          <w:sz w:val="20"/>
          <w:szCs w:val="20"/>
        </w:rPr>
        <w:t xml:space="preserve">We recommend that your referees complete the online reference letter. You may register them as part of the online application process. However, if they cannot complete the online reference letter, all supplemental forms, including the letters of reference are accessible at </w:t>
      </w:r>
      <w:r w:rsidRPr="00ED129E">
        <w:rPr>
          <w:color w:val="0000FF"/>
          <w:sz w:val="20"/>
          <w:szCs w:val="20"/>
        </w:rPr>
        <w:t xml:space="preserve">http://foreign.fulbrightonline.org/fulbrightpage.html. </w:t>
      </w:r>
    </w:p>
    <w:p w14:paraId="3FAEBA73" w14:textId="77777777" w:rsidR="00ED129E" w:rsidRDefault="00ED129E" w:rsidP="00ED129E">
      <w:pPr>
        <w:pStyle w:val="Default"/>
        <w:rPr>
          <w:color w:val="0000FF"/>
          <w:sz w:val="20"/>
          <w:szCs w:val="20"/>
        </w:rPr>
      </w:pPr>
    </w:p>
    <w:p w14:paraId="2D33A8F7" w14:textId="77777777" w:rsidR="00ED129E" w:rsidRDefault="00ED129E" w:rsidP="00ED129E">
      <w:pPr>
        <w:pStyle w:val="Default"/>
        <w:rPr>
          <w:sz w:val="23"/>
          <w:szCs w:val="23"/>
        </w:rPr>
      </w:pPr>
      <w:r>
        <w:rPr>
          <w:b/>
          <w:bCs/>
          <w:sz w:val="23"/>
          <w:szCs w:val="23"/>
        </w:rPr>
        <w:t xml:space="preserve">Academic Transcripts and Translations </w:t>
      </w:r>
      <w:r>
        <w:rPr>
          <w:i/>
          <w:iCs/>
          <w:sz w:val="23"/>
          <w:szCs w:val="23"/>
        </w:rPr>
        <w:t>(sometimes referred to as mark sheets or degree statements)</w:t>
      </w:r>
      <w:r>
        <w:rPr>
          <w:sz w:val="23"/>
          <w:szCs w:val="23"/>
        </w:rPr>
        <w:t xml:space="preserve">: </w:t>
      </w:r>
    </w:p>
    <w:p w14:paraId="69BF18DF" w14:textId="77777777" w:rsidR="00ED129E" w:rsidRDefault="00ED129E" w:rsidP="00ED129E">
      <w:pPr>
        <w:pStyle w:val="Default"/>
        <w:numPr>
          <w:ilvl w:val="0"/>
          <w:numId w:val="5"/>
        </w:numPr>
        <w:spacing w:after="23"/>
        <w:rPr>
          <w:sz w:val="20"/>
          <w:szCs w:val="20"/>
        </w:rPr>
      </w:pPr>
      <w:r>
        <w:rPr>
          <w:sz w:val="20"/>
          <w:szCs w:val="20"/>
        </w:rPr>
        <w:t>Transcripts must list all courses and/or subjects taken and the grades received. Ideally, they should indicate when the course was taken. Most transcripts contain a ‘legend’ that will explain what an ‘excellent’ grade, a ‘passing’ grade, etc. is. (</w:t>
      </w:r>
      <w:r>
        <w:rPr>
          <w:i/>
          <w:iCs/>
          <w:sz w:val="20"/>
          <w:szCs w:val="20"/>
        </w:rPr>
        <w:t xml:space="preserve">Please note a description of the course is NOT required). </w:t>
      </w:r>
    </w:p>
    <w:p w14:paraId="15680A70" w14:textId="77777777" w:rsidR="00ED129E" w:rsidRDefault="00ED129E" w:rsidP="00ED129E">
      <w:pPr>
        <w:pStyle w:val="Default"/>
        <w:numPr>
          <w:ilvl w:val="0"/>
          <w:numId w:val="5"/>
        </w:numPr>
        <w:spacing w:after="23"/>
        <w:rPr>
          <w:sz w:val="20"/>
          <w:szCs w:val="20"/>
        </w:rPr>
      </w:pPr>
      <w:r w:rsidRPr="00ED129E">
        <w:rPr>
          <w:sz w:val="20"/>
          <w:szCs w:val="20"/>
        </w:rPr>
        <w:t xml:space="preserve">You must submit official transcripts. In other words, they must be certified by the school, e.g. the Registrar’s Office or Controller of Examinations </w:t>
      </w:r>
      <w:r w:rsidRPr="00ED129E">
        <w:rPr>
          <w:i/>
          <w:iCs/>
          <w:sz w:val="20"/>
          <w:szCs w:val="20"/>
        </w:rPr>
        <w:t xml:space="preserve">(Official transcripts may NOT be certified by a professor or other legal authority) </w:t>
      </w:r>
      <w:r w:rsidRPr="00ED129E">
        <w:rPr>
          <w:sz w:val="20"/>
          <w:szCs w:val="20"/>
        </w:rPr>
        <w:t xml:space="preserve">and be forwarded in an envelope that has not been opened by you, the student. </w:t>
      </w:r>
    </w:p>
    <w:p w14:paraId="66AD2622" w14:textId="77777777" w:rsidR="00ED129E" w:rsidRDefault="00ED129E" w:rsidP="00ED129E">
      <w:pPr>
        <w:pStyle w:val="Default"/>
        <w:numPr>
          <w:ilvl w:val="0"/>
          <w:numId w:val="5"/>
        </w:numPr>
        <w:spacing w:after="23"/>
        <w:rPr>
          <w:sz w:val="20"/>
          <w:szCs w:val="20"/>
        </w:rPr>
      </w:pPr>
      <w:r w:rsidRPr="00ED129E">
        <w:rPr>
          <w:sz w:val="20"/>
          <w:szCs w:val="20"/>
        </w:rPr>
        <w:t xml:space="preserve">Transcripts should be in the official language of the country unless the school provides an official transcript in English. </w:t>
      </w:r>
    </w:p>
    <w:p w14:paraId="570F9CA2" w14:textId="77777777" w:rsidR="00ED129E" w:rsidRDefault="00ED129E" w:rsidP="00ED129E">
      <w:pPr>
        <w:pStyle w:val="Default"/>
        <w:numPr>
          <w:ilvl w:val="0"/>
          <w:numId w:val="5"/>
        </w:numPr>
        <w:spacing w:after="23"/>
        <w:rPr>
          <w:sz w:val="20"/>
          <w:szCs w:val="20"/>
        </w:rPr>
      </w:pPr>
      <w:r w:rsidRPr="00ED129E">
        <w:rPr>
          <w:sz w:val="20"/>
          <w:szCs w:val="20"/>
        </w:rPr>
        <w:t xml:space="preserve">If a translation is necessary, it can be issued by the school or by a qualified translator. Translations must be literal—not interpretive. </w:t>
      </w:r>
    </w:p>
    <w:p w14:paraId="47DADE98" w14:textId="071F4E68" w:rsidR="00ED129E" w:rsidRPr="00ED129E" w:rsidRDefault="00ED129E" w:rsidP="00ED129E">
      <w:pPr>
        <w:pStyle w:val="Default"/>
        <w:numPr>
          <w:ilvl w:val="0"/>
          <w:numId w:val="5"/>
        </w:numPr>
        <w:spacing w:after="23"/>
        <w:rPr>
          <w:sz w:val="20"/>
          <w:szCs w:val="20"/>
        </w:rPr>
      </w:pPr>
      <w:r w:rsidRPr="00ED129E">
        <w:rPr>
          <w:sz w:val="20"/>
          <w:szCs w:val="20"/>
        </w:rPr>
        <w:t xml:space="preserve">Note, for those individuals studying in Europe and completing a Bologna-compliant degree, a diploma supplement in English is also needed. </w:t>
      </w:r>
    </w:p>
    <w:p w14:paraId="6503FD8F" w14:textId="77777777" w:rsidR="00FA5314" w:rsidRDefault="006454F9"/>
    <w:sectPr w:rsidR="00FA5314" w:rsidSect="00CD764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BC4265C"/>
    <w:multiLevelType w:val="hybridMultilevel"/>
    <w:tmpl w:val="EB2729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6263206"/>
    <w:multiLevelType w:val="hybridMultilevel"/>
    <w:tmpl w:val="D7DDC31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6C5DC45"/>
    <w:multiLevelType w:val="hybridMultilevel"/>
    <w:tmpl w:val="9979D3A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A7F6E0B"/>
    <w:multiLevelType w:val="hybridMultilevel"/>
    <w:tmpl w:val="FF3946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BC46887"/>
    <w:multiLevelType w:val="hybridMultilevel"/>
    <w:tmpl w:val="ADEA86EC"/>
    <w:lvl w:ilvl="0" w:tplc="FE328A50">
      <w:numFmt w:val="bullet"/>
      <w:lvlText w:val=""/>
      <w:lvlJc w:val="left"/>
      <w:pPr>
        <w:ind w:left="720" w:hanging="360"/>
      </w:pPr>
      <w:rPr>
        <w:rFonts w:ascii="Symbol" w:eastAsiaTheme="minorHAnsi" w:hAnsi="Symbol"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646"/>
    <w:rsid w:val="00107858"/>
    <w:rsid w:val="0022021A"/>
    <w:rsid w:val="003D7E4E"/>
    <w:rsid w:val="005372C3"/>
    <w:rsid w:val="00633F3B"/>
    <w:rsid w:val="006454F9"/>
    <w:rsid w:val="007039CF"/>
    <w:rsid w:val="00A34C7D"/>
    <w:rsid w:val="00CD7646"/>
    <w:rsid w:val="00DE68D9"/>
    <w:rsid w:val="00ED1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6AE9A"/>
  <w15:chartTrackingRefBased/>
  <w15:docId w15:val="{EB13388F-221A-421F-A3C4-41218CB74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764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Shanna</dc:creator>
  <cp:keywords/>
  <dc:description/>
  <cp:lastModifiedBy>Lenovo</cp:lastModifiedBy>
  <cp:revision>6</cp:revision>
  <cp:lastPrinted>2022-02-09T19:57:00Z</cp:lastPrinted>
  <dcterms:created xsi:type="dcterms:W3CDTF">2022-02-14T04:49:00Z</dcterms:created>
  <dcterms:modified xsi:type="dcterms:W3CDTF">2022-02-14T05:01:00Z</dcterms:modified>
</cp:coreProperties>
</file>